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B8537" w14:textId="22B02456" w:rsidR="00BD1D8E" w:rsidRDefault="00000000">
      <w:pPr>
        <w:pStyle w:val="berschrift1"/>
        <w:ind w:right="-283"/>
        <w:rPr>
          <w:color w:val="000000"/>
        </w:rPr>
      </w:pPr>
      <w:r>
        <w:rPr>
          <w:bCs/>
          <w:lang w:val="cs"/>
        </w:rPr>
        <w:t>Zásobník na talíře TS-UH2 18-33 Kids</w:t>
      </w:r>
    </w:p>
    <w:p w14:paraId="02823E57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599E3B4A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26555BC1" w14:textId="77777777" w:rsidR="00BD1D8E" w:rsidRDefault="00000000">
      <w:pPr>
        <w:tabs>
          <w:tab w:val="left" w:pos="-720"/>
        </w:tabs>
        <w:suppressAutoHyphens/>
      </w:pPr>
      <w:r>
        <w:rPr>
          <w:b/>
          <w:bCs/>
          <w:lang w:val="cs"/>
        </w:rPr>
        <w:t>Rozměry</w:t>
      </w:r>
    </w:p>
    <w:p w14:paraId="33ADCBBD" w14:textId="77777777" w:rsidR="00BD1D8E" w:rsidRDefault="00BD1D8E">
      <w:pPr>
        <w:tabs>
          <w:tab w:val="left" w:pos="-720"/>
          <w:tab w:val="left" w:pos="1134"/>
        </w:tabs>
        <w:suppressAutoHyphens/>
      </w:pPr>
    </w:p>
    <w:p w14:paraId="2D6DD639" w14:textId="1F0C9DBA" w:rsidR="00BD1D8E" w:rsidRPr="008D20D8" w:rsidRDefault="00000000" w:rsidP="00C94C17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  <w:ind w:left="4530" w:right="-141" w:hanging="4530"/>
      </w:pPr>
      <w:r>
        <w:rPr>
          <w:lang w:val="cs"/>
        </w:rPr>
        <w:t>Délka: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1115 mm</w:t>
      </w:r>
    </w:p>
    <w:p w14:paraId="69C003E6" w14:textId="687607FF" w:rsidR="00BD1D8E" w:rsidRPr="008D20D8" w:rsidRDefault="00000000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rPr>
          <w:lang w:val="cs"/>
        </w:rPr>
        <w:t>Šířka: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 w:rsidR="00663236">
        <w:rPr>
          <w:lang w:val="cs"/>
        </w:rPr>
        <w:t xml:space="preserve"> </w:t>
      </w:r>
      <w:r>
        <w:rPr>
          <w:lang w:val="cs"/>
        </w:rPr>
        <w:t>520 mm</w:t>
      </w:r>
    </w:p>
    <w:p w14:paraId="06627B6E" w14:textId="131DC2F7" w:rsidR="00BD1D8E" w:rsidRPr="008D20D8" w:rsidRDefault="00000000" w:rsidP="009D5EAE">
      <w:pPr>
        <w:pStyle w:val="Kopfzeile"/>
        <w:tabs>
          <w:tab w:val="clear" w:pos="9072"/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rPr>
          <w:lang w:val="cs"/>
        </w:rPr>
        <w:t>Výška: (včetně vedení talířů)</w:t>
      </w:r>
      <w:r>
        <w:rPr>
          <w:lang w:val="cs"/>
        </w:rPr>
        <w:tab/>
      </w:r>
      <w:r w:rsidR="00663236">
        <w:rPr>
          <w:lang w:val="cs"/>
        </w:rPr>
        <w:t xml:space="preserve"> </w:t>
      </w:r>
      <w:r>
        <w:rPr>
          <w:lang w:val="cs"/>
        </w:rPr>
        <w:t>880 mm</w:t>
      </w:r>
    </w:p>
    <w:p w14:paraId="0B25DB85" w14:textId="77CD44D6" w:rsidR="00BD1D8E" w:rsidRPr="008D20D8" w:rsidRDefault="00000000" w:rsidP="009D5EAE">
      <w:pPr>
        <w:tabs>
          <w:tab w:val="left" w:pos="-720"/>
          <w:tab w:val="left" w:pos="4536"/>
        </w:tabs>
        <w:suppressAutoHyphens/>
      </w:pPr>
      <w:r>
        <w:rPr>
          <w:lang w:val="cs"/>
        </w:rPr>
        <w:t>Výška: (včetně poklopů)</w:t>
      </w:r>
      <w:r>
        <w:rPr>
          <w:lang w:val="cs"/>
        </w:rPr>
        <w:tab/>
      </w:r>
      <w:r w:rsidR="00663236">
        <w:rPr>
          <w:lang w:val="cs"/>
        </w:rPr>
        <w:t xml:space="preserve"> </w:t>
      </w:r>
      <w:r>
        <w:rPr>
          <w:lang w:val="cs"/>
        </w:rPr>
        <w:t>970 mm</w:t>
      </w:r>
    </w:p>
    <w:p w14:paraId="46632567" w14:textId="18D6AE0C" w:rsidR="00B66BB4" w:rsidRPr="008D20D8" w:rsidRDefault="00000000" w:rsidP="009D5EAE">
      <w:pPr>
        <w:tabs>
          <w:tab w:val="left" w:pos="-720"/>
          <w:tab w:val="left" w:pos="4536"/>
        </w:tabs>
        <w:suppressAutoHyphens/>
      </w:pPr>
      <w:r>
        <w:rPr>
          <w:lang w:val="cs"/>
        </w:rPr>
        <w:t>Pracovní výška:</w:t>
      </w:r>
      <w:r>
        <w:rPr>
          <w:lang w:val="cs"/>
        </w:rPr>
        <w:tab/>
      </w:r>
      <w:r w:rsidR="00663236">
        <w:rPr>
          <w:lang w:val="cs"/>
        </w:rPr>
        <w:t xml:space="preserve"> </w:t>
      </w:r>
      <w:r>
        <w:rPr>
          <w:lang w:val="cs"/>
        </w:rPr>
        <w:t>750 mm</w:t>
      </w:r>
    </w:p>
    <w:p w14:paraId="649EC113" w14:textId="77777777" w:rsidR="009D5EAE" w:rsidRDefault="009D5EAE" w:rsidP="009D5EAE">
      <w:pPr>
        <w:tabs>
          <w:tab w:val="left" w:pos="-720"/>
        </w:tabs>
        <w:suppressAutoHyphens/>
      </w:pPr>
    </w:p>
    <w:p w14:paraId="3961DBE1" w14:textId="77777777" w:rsidR="00BD1D8E" w:rsidRDefault="00BD1D8E">
      <w:pPr>
        <w:tabs>
          <w:tab w:val="left" w:pos="-720"/>
        </w:tabs>
        <w:suppressAutoHyphens/>
      </w:pPr>
    </w:p>
    <w:p w14:paraId="7A3D28BE" w14:textId="77777777" w:rsidR="00BD1D8E" w:rsidRDefault="00000000">
      <w:pPr>
        <w:tabs>
          <w:tab w:val="left" w:pos="-720"/>
        </w:tabs>
        <w:suppressAutoHyphens/>
        <w:rPr>
          <w:b/>
        </w:rPr>
      </w:pPr>
      <w:r>
        <w:rPr>
          <w:b/>
          <w:bCs/>
          <w:lang w:val="cs"/>
        </w:rPr>
        <w:t>Provedení</w:t>
      </w:r>
    </w:p>
    <w:p w14:paraId="1750F158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17477B3D" w14:textId="4AA96871" w:rsidR="00BD36DE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 xml:space="preserve">Korpus zásobníku je vyrobeno z vysoce kvalitní ušlechtilé oceli odolné proti korozi. Povrch je mikrofinišovaný. Korpus je dvouplášťový a izolovaný. </w:t>
      </w:r>
    </w:p>
    <w:p w14:paraId="2C4F8477" w14:textId="77777777" w:rsidR="00037B09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Zásobník na talíře je vybaven dvěma šachtami na talíře čtvercového průřezu. Šachty na talíře mají obzvláště plochou plošinu, která je vedena tak, aby se zabránilo naklánění.</w:t>
      </w:r>
    </w:p>
    <w:p w14:paraId="019990A4" w14:textId="77777777" w:rsidR="00BC6999" w:rsidRPr="00663236" w:rsidRDefault="00000000" w:rsidP="00BC6999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Pomocí čtyř vodicích tyčí na talíře povrstvených rilsanem je lze flexibilně přizpůsobit různým velikostem a tvarům talířů bez použití nářadí pomocí rastru otvorů na dně. Do každé šachty na talíře lze například ukládat kulaté talíře o průměru 18-33 cm a hranaté talíře o maximálním rozměru 28 x 28 cm.</w:t>
      </w:r>
    </w:p>
    <w:p w14:paraId="7B4E9B06" w14:textId="77777777" w:rsidR="00371D16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Vodicí tyče na talíře vyčnívají z krytu zásobníku. To znamená, že lze bezpečně přepravovat a stohovat více talířů a že nádobí je bezpečně vedeno i po sejmutí poklopů.</w:t>
      </w:r>
    </w:p>
    <w:p w14:paraId="119E1EE8" w14:textId="27FD5015" w:rsidR="003E1873" w:rsidRPr="00663236" w:rsidRDefault="00000000" w:rsidP="003E1873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Šachty na talíře lze ze zásobníku zcela vyjmout, což usnadňuje čištění a jednoduché a ergonomické nastavení tahu pružiny.</w:t>
      </w:r>
    </w:p>
    <w:p w14:paraId="7A1474AF" w14:textId="77777777" w:rsidR="00BD36DE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 xml:space="preserve">Zaháknutím nebo odepnutím tažných pružin lze regulovat tah pružin podle uloženého náčiní a zajistit tak konstantní výdejní výšku. </w:t>
      </w:r>
    </w:p>
    <w:p w14:paraId="7DCD4592" w14:textId="77777777" w:rsidR="009B5071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Speciální vybrání na držácích pružin umožňují toto nastavení snadno a rychle provést.</w:t>
      </w:r>
    </w:p>
    <w:p w14:paraId="46F2F6BD" w14:textId="77777777" w:rsidR="00EE2394" w:rsidRPr="00663236" w:rsidRDefault="00000000" w:rsidP="00EE2394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>Zásobníky na talíře je vybaven výkonným konvekčním vyhříváním cirkulujícím vzduchem.</w:t>
      </w:r>
    </w:p>
    <w:p w14:paraId="323236DD" w14:textId="77777777" w:rsidR="009B5071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Ovládací prvky a spirálový kabel jsou zapuštěny do spínacího panelu na čelní straně, aby se zabránilo jejich poškození.</w:t>
      </w:r>
    </w:p>
    <w:p w14:paraId="4B6F9D04" w14:textId="77777777" w:rsidR="009B5071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Na straně obsluhy je namontován bezpečnostní manipulační madlo CNS s robustními plastovými ochrannými prvky proti bočnímu nárazu, která slouží také k ochraně ovládacích prvků. Průměr šachty 28 mm umožňuje ergonomickou manipulaci se zásobníkem.</w:t>
      </w:r>
    </w:p>
    <w:p w14:paraId="13E78F67" w14:textId="77777777" w:rsidR="001F1108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lastRenderedPageBreak/>
        <w:t xml:space="preserve">Dva izolované poklopy z EPP (expandovaný polypropylen) výrazně snižují úbytek tepla a zabraňují znečištění nádobí. Poklopy z EPP se rovněž vyznačují nízkou hmotností a mimořádnou robustností a odolností proti nárazu. </w:t>
      </w:r>
    </w:p>
    <w:p w14:paraId="357519F1" w14:textId="77777777" w:rsidR="001F1108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Pomocí přídržného klipu, která je v rozsahu dodávky zásobníku na talíře, lze při výdeji talířů poklop z EPP bezpečně uložit pod manipulační madlo. K tomu se na přední straně na manipulačním madle zacvakne přídržný klip a poklop se pod něj zahákne. Přídržný klip je navržen tak, aby bezpečně držel jak jeden poklop z EPP, který je v rozsahu dodávky, tak dva volitelné polykarbonátové poklopy.</w:t>
      </w:r>
    </w:p>
    <w:p w14:paraId="6870FCE1" w14:textId="77777777" w:rsidR="00106BC9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Zásobník je pojízdný pomocí nerezových plastových koleček (4 otočná kolečka, z toho 2 s brzdou, průměr koleček 125 mm).</w:t>
      </w:r>
    </w:p>
    <w:p w14:paraId="51A224C5" w14:textId="77777777" w:rsidR="00106BC9" w:rsidRPr="00663236" w:rsidRDefault="00000000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Robustní plastové rohové nárazníky na všech čtyřech rozích zásobníku chrání přístroj a zařízení před poškozením.</w:t>
      </w:r>
    </w:p>
    <w:p w14:paraId="54697C05" w14:textId="77777777" w:rsidR="003D6829" w:rsidRPr="00663236" w:rsidRDefault="003D6829">
      <w:pPr>
        <w:tabs>
          <w:tab w:val="left" w:pos="-720"/>
          <w:tab w:val="left" w:pos="6912"/>
        </w:tabs>
        <w:suppressAutoHyphens/>
        <w:rPr>
          <w:lang w:val="cs"/>
        </w:rPr>
      </w:pPr>
    </w:p>
    <w:p w14:paraId="6DC7BF94" w14:textId="77777777" w:rsidR="009E40B5" w:rsidRPr="00663236" w:rsidRDefault="009E40B5">
      <w:pPr>
        <w:tabs>
          <w:tab w:val="left" w:pos="-720"/>
        </w:tabs>
        <w:suppressAutoHyphens/>
        <w:rPr>
          <w:b/>
          <w:lang w:val="cs"/>
        </w:rPr>
      </w:pPr>
    </w:p>
    <w:p w14:paraId="230D82F5" w14:textId="77777777" w:rsidR="00BD1D8E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cs"/>
        </w:rPr>
        <w:t>Příslušenství/volitelné vybavení</w:t>
      </w:r>
    </w:p>
    <w:p w14:paraId="5865C3F3" w14:textId="77777777" w:rsidR="00BD1D8E" w:rsidRDefault="00BD1D8E"/>
    <w:p w14:paraId="531B1E0A" w14:textId="77777777" w:rsidR="00BD1D8E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Transparentní poklop z polykarbonátu</w:t>
      </w:r>
    </w:p>
    <w:p w14:paraId="525C3A87" w14:textId="77777777" w:rsidR="000F6C39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Signalizace doplnění</w:t>
      </w:r>
    </w:p>
    <w:p w14:paraId="373E1F2A" w14:textId="77777777" w:rsidR="001F1108" w:rsidRPr="009020A6" w:rsidRDefault="00000000" w:rsidP="001F1108">
      <w:pPr>
        <w:ind w:left="360" w:right="-283"/>
      </w:pPr>
      <w:r>
        <w:rPr>
          <w:lang w:val="cs"/>
        </w:rPr>
        <w:t>(Včas upozorní personál, když dojdou talíře v příslušné šachtě)</w:t>
      </w:r>
    </w:p>
    <w:p w14:paraId="653E6B18" w14:textId="77777777" w:rsidR="000F6C39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Celoobvodový nárazník</w:t>
      </w:r>
    </w:p>
    <w:p w14:paraId="269F5395" w14:textId="77777777" w:rsidR="001F1108" w:rsidRDefault="00000000" w:rsidP="001F1108">
      <w:pPr>
        <w:numPr>
          <w:ilvl w:val="0"/>
          <w:numId w:val="18"/>
        </w:numPr>
        <w:ind w:right="-283"/>
      </w:pPr>
      <w:r>
        <w:rPr>
          <w:lang w:val="cs"/>
        </w:rPr>
        <w:t>4 přídavná vedení talířů v každé šachtě</w:t>
      </w:r>
    </w:p>
    <w:p w14:paraId="49564921" w14:textId="77777777" w:rsidR="001F1108" w:rsidRDefault="00000000" w:rsidP="001F1108">
      <w:pPr>
        <w:ind w:left="360" w:right="-283"/>
      </w:pPr>
      <w:r>
        <w:rPr>
          <w:lang w:val="cs"/>
        </w:rPr>
        <w:t>(Pomocí přídavných vedení talířů lze do šachty na talíře naskládat 4 hromádky drobného nádobí, jako jsou misky na salát, dezert nebo polévkové misky. Přídavná vedení talířů umožňují také stohování neobvyklých tvarů talířů.)</w:t>
      </w:r>
    </w:p>
    <w:p w14:paraId="0E405434" w14:textId="77777777" w:rsidR="000F6C39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Sklopná deska na čelní straně</w:t>
      </w:r>
    </w:p>
    <w:p w14:paraId="54EB00DE" w14:textId="77777777" w:rsidR="000F6C39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nosný rám pro zavěšení gastronádoby na čelní straně</w:t>
      </w:r>
    </w:p>
    <w:p w14:paraId="568D2468" w14:textId="77777777" w:rsidR="001F1108" w:rsidRDefault="00000000" w:rsidP="001F1108">
      <w:pPr>
        <w:ind w:left="360" w:right="-283"/>
      </w:pPr>
      <w:r>
        <w:rPr>
          <w:lang w:val="cs"/>
        </w:rPr>
        <w:t>(Poskytuje prostor pro 3 ks Gastronádoba GN 1/6)</w:t>
      </w:r>
    </w:p>
    <w:p w14:paraId="7FBA88DD" w14:textId="77777777" w:rsidR="000F6C39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Čisticí zásuvka</w:t>
      </w:r>
    </w:p>
    <w:p w14:paraId="32217362" w14:textId="7C75DE18" w:rsidR="00770CBA" w:rsidRDefault="00000000" w:rsidP="00770CBA">
      <w:pPr>
        <w:numPr>
          <w:ilvl w:val="0"/>
          <w:numId w:val="18"/>
        </w:numPr>
        <w:ind w:right="-283"/>
      </w:pPr>
      <w:r>
        <w:rPr>
          <w:lang w:val="cs"/>
        </w:rPr>
        <w:t>Korpus opatřen práškovým nástřikem CNS v různých barvách</w:t>
      </w:r>
    </w:p>
    <w:p w14:paraId="48543C0F" w14:textId="77777777" w:rsidR="000F6C39" w:rsidRPr="00084497" w:rsidRDefault="00000000" w:rsidP="00084497">
      <w:pPr>
        <w:numPr>
          <w:ilvl w:val="0"/>
          <w:numId w:val="18"/>
        </w:numPr>
        <w:ind w:right="-283"/>
      </w:pPr>
      <w:r>
        <w:rPr>
          <w:lang w:val="cs"/>
        </w:rPr>
        <w:t>Další provedení koleček naleznete v kompletním ceníku</w:t>
      </w:r>
    </w:p>
    <w:p w14:paraId="6290F3E6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36B8DEA8" w14:textId="77777777" w:rsidR="00FF2AA2" w:rsidRDefault="00FF2AA2">
      <w:pPr>
        <w:tabs>
          <w:tab w:val="left" w:pos="-720"/>
        </w:tabs>
        <w:suppressAutoHyphens/>
        <w:rPr>
          <w:b/>
        </w:rPr>
      </w:pPr>
    </w:p>
    <w:p w14:paraId="6D429D95" w14:textId="77777777" w:rsidR="00BD1D8E" w:rsidRDefault="00000000">
      <w:pPr>
        <w:tabs>
          <w:tab w:val="left" w:pos="-720"/>
        </w:tabs>
        <w:suppressAutoHyphens/>
      </w:pPr>
      <w:r>
        <w:rPr>
          <w:b/>
          <w:bCs/>
          <w:lang w:val="cs"/>
        </w:rPr>
        <w:t>Technické údaje</w:t>
      </w:r>
    </w:p>
    <w:p w14:paraId="2FA45311" w14:textId="77777777" w:rsidR="00BD1D8E" w:rsidRDefault="00BD1D8E">
      <w:pPr>
        <w:tabs>
          <w:tab w:val="left" w:pos="-720"/>
        </w:tabs>
        <w:suppressAutoHyphens/>
      </w:pPr>
    </w:p>
    <w:p w14:paraId="4E13896B" w14:textId="46B4B6C9" w:rsidR="00BD1D8E" w:rsidRPr="008D20D8" w:rsidRDefault="00000000" w:rsidP="00BD4A4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rPr>
          <w:lang w:val="cs"/>
        </w:rPr>
        <w:t>Materiál:</w:t>
      </w:r>
      <w:r>
        <w:rPr>
          <w:lang w:val="cs"/>
        </w:rPr>
        <w:tab/>
      </w:r>
      <w:r>
        <w:rPr>
          <w:lang w:val="cs"/>
        </w:rPr>
        <w:tab/>
        <w:t>1.4301 / 1.4016</w:t>
      </w:r>
    </w:p>
    <w:p w14:paraId="5E8BAA55" w14:textId="544704B2" w:rsidR="00BD1D8E" w:rsidRPr="008D20D8" w:rsidRDefault="000000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rPr>
          <w:lang w:val="cs"/>
        </w:rPr>
        <w:t>Hmotnost:</w:t>
      </w:r>
      <w:r>
        <w:rPr>
          <w:lang w:val="cs"/>
        </w:rPr>
        <w:tab/>
      </w:r>
      <w:r>
        <w:rPr>
          <w:lang w:val="cs"/>
        </w:rPr>
        <w:tab/>
        <w:t>přibližně 70 kg</w:t>
      </w:r>
    </w:p>
    <w:p w14:paraId="2F125E44" w14:textId="13B68088" w:rsidR="003212DD" w:rsidRPr="008D20D8" w:rsidRDefault="000000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rPr>
          <w:lang w:val="cs"/>
        </w:rPr>
        <w:t>Max. Užitečné zatížení:</w:t>
      </w:r>
      <w:r>
        <w:rPr>
          <w:lang w:val="cs"/>
        </w:rPr>
        <w:tab/>
      </w:r>
      <w:r>
        <w:rPr>
          <w:lang w:val="cs"/>
        </w:rPr>
        <w:tab/>
        <w:t>130 kg</w:t>
      </w:r>
    </w:p>
    <w:p w14:paraId="6EB712F1" w14:textId="70F5BE95" w:rsidR="00BD1D8E" w:rsidRPr="008D20D8" w:rsidRDefault="00000000" w:rsidP="00BD4A4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rPr>
          <w:lang w:val="cs"/>
        </w:rPr>
        <w:lastRenderedPageBreak/>
        <w:t>Kapacita:</w:t>
      </w:r>
      <w:r>
        <w:rPr>
          <w:lang w:val="cs"/>
        </w:rPr>
        <w:tab/>
      </w:r>
      <w:r>
        <w:rPr>
          <w:lang w:val="cs"/>
        </w:rPr>
        <w:tab/>
        <w:t>přibližně 120 talířů (v závislosti na výšce stohu)</w:t>
      </w:r>
    </w:p>
    <w:p w14:paraId="005EA942" w14:textId="77777777" w:rsidR="00BD1D8E" w:rsidRPr="008D20D8" w:rsidRDefault="000000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rPr>
          <w:lang w:val="cs"/>
        </w:rPr>
        <w:t>Rozměry nádobí:</w:t>
      </w:r>
      <w:r>
        <w:rPr>
          <w:lang w:val="cs"/>
        </w:rPr>
        <w:tab/>
      </w:r>
      <w:r>
        <w:rPr>
          <w:lang w:val="cs"/>
        </w:rPr>
        <w:tab/>
        <w:t>Kulaté: Ø 18-33 cm</w:t>
      </w:r>
    </w:p>
    <w:p w14:paraId="4A8FE646" w14:textId="77777777" w:rsidR="0074360B" w:rsidRPr="008D20D8" w:rsidRDefault="000000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rPr>
          <w:lang w:val="cs"/>
        </w:rPr>
        <w:tab/>
      </w:r>
      <w:r>
        <w:rPr>
          <w:lang w:val="cs"/>
        </w:rPr>
        <w:tab/>
        <w:t>Hranaté: max. 28x28 cm</w:t>
      </w:r>
    </w:p>
    <w:p w14:paraId="0D81E619" w14:textId="77777777" w:rsidR="00BD1D8E" w:rsidRPr="008D20D8" w:rsidRDefault="000000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rPr>
          <w:lang w:val="cs"/>
        </w:rPr>
        <w:t>Počet šachet:</w:t>
      </w:r>
      <w:r>
        <w:rPr>
          <w:lang w:val="cs"/>
        </w:rPr>
        <w:tab/>
      </w:r>
      <w:r>
        <w:rPr>
          <w:lang w:val="cs"/>
        </w:rPr>
        <w:tab/>
        <w:t>2</w:t>
      </w:r>
    </w:p>
    <w:p w14:paraId="4B6506B4" w14:textId="77777777" w:rsidR="00BD1D8E" w:rsidRPr="008D20D8" w:rsidRDefault="00000000" w:rsidP="00BD4A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rPr>
          <w:lang w:val="cs"/>
        </w:rPr>
        <w:t>Poklopy: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Expandovaný polypropylen (EPP)</w:t>
      </w:r>
    </w:p>
    <w:p w14:paraId="21CA7B30" w14:textId="165AE078" w:rsidR="00BD1D8E" w:rsidRPr="008D20D8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 xml:space="preserve">Výška stohu s </w:t>
      </w:r>
      <w:r w:rsidR="00663236">
        <w:rPr>
          <w:lang w:val="cs"/>
        </w:rPr>
        <w:br/>
      </w:r>
      <w:r>
        <w:rPr>
          <w:lang w:val="cs"/>
        </w:rPr>
        <w:t>poklopem: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650 mm</w:t>
      </w:r>
    </w:p>
    <w:p w14:paraId="31EB2893" w14:textId="37622074" w:rsidR="00BD1D8E" w:rsidRPr="008D20D8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 xml:space="preserve">Výška stohu bez </w:t>
      </w:r>
      <w:r w:rsidR="00663236">
        <w:rPr>
          <w:lang w:val="cs"/>
        </w:rPr>
        <w:br/>
      </w:r>
      <w:r>
        <w:rPr>
          <w:lang w:val="cs"/>
        </w:rPr>
        <w:t>poklopu: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635 mm</w:t>
      </w:r>
    </w:p>
    <w:p w14:paraId="20E78C2F" w14:textId="66E26573" w:rsidR="0041245E" w:rsidRDefault="00000000" w:rsidP="0041245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rPr>
          <w:lang w:val="cs"/>
        </w:rPr>
        <w:t>Rozsah teplot:</w:t>
      </w:r>
      <w:r>
        <w:rPr>
          <w:lang w:val="cs"/>
        </w:rPr>
        <w:tab/>
      </w:r>
      <w:r>
        <w:rPr>
          <w:lang w:val="cs"/>
        </w:rPr>
        <w:tab/>
      </w:r>
      <w:r w:rsidR="00663236">
        <w:rPr>
          <w:lang w:val="cs"/>
        </w:rPr>
        <w:tab/>
      </w:r>
      <w:r>
        <w:rPr>
          <w:lang w:val="cs"/>
        </w:rPr>
        <w:t>Pevná teplota +44 °C</w:t>
      </w:r>
    </w:p>
    <w:p w14:paraId="511868FB" w14:textId="4A83D935" w:rsidR="00BD1D8E" w:rsidRDefault="00000000" w:rsidP="0041245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rPr>
          <w:lang w:val="cs"/>
        </w:rPr>
        <w:t>Hodnota pro připojení: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 xml:space="preserve">220-240 V / 50-60 Hz / </w:t>
      </w:r>
      <w:r w:rsidR="00663236">
        <w:rPr>
          <w:lang w:val="cs"/>
        </w:rPr>
        <w:br/>
      </w:r>
      <w:r>
        <w:rPr>
          <w:lang w:val="cs"/>
        </w:rPr>
        <w:t>1,5 kW</w:t>
      </w:r>
    </w:p>
    <w:p w14:paraId="30804518" w14:textId="77777777" w:rsidR="003212DD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>Krytí: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IPX5</w:t>
      </w:r>
    </w:p>
    <w:p w14:paraId="43E77060" w14:textId="297583F7" w:rsidR="001435FB" w:rsidRDefault="00000000" w:rsidP="008D20D8">
      <w:pPr>
        <w:tabs>
          <w:tab w:val="left" w:pos="1701"/>
          <w:tab w:val="left" w:pos="2552"/>
          <w:tab w:val="left" w:pos="2977"/>
          <w:tab w:val="left" w:pos="3402"/>
        </w:tabs>
        <w:ind w:left="2977" w:hanging="2977"/>
      </w:pPr>
      <w:r>
        <w:rPr>
          <w:lang w:val="cs"/>
        </w:rPr>
        <w:t>Emise: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Hladina hluku přístroje vztažená na pracoviště je nižší než 70 dB(A)</w:t>
      </w:r>
    </w:p>
    <w:p w14:paraId="20CEF7BB" w14:textId="77777777" w:rsidR="001435FB" w:rsidRDefault="001435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3F028724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5F07517C" w14:textId="77777777" w:rsidR="00BD4A40" w:rsidRDefault="00BD4A40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36CDE0FB" w14:textId="77777777" w:rsidR="00BD1D8E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cs"/>
        </w:rPr>
        <w:t>Zvláštnosti</w:t>
      </w:r>
    </w:p>
    <w:p w14:paraId="133CDC58" w14:textId="77777777" w:rsidR="00BD1D8E" w:rsidRDefault="00BD1D8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0DDE9AC" w14:textId="77777777" w:rsidR="00BD1D8E" w:rsidRDefault="0000000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Velké, šachty na talíře čtvercového průřezu pro vysokou flexibilitu při osazování různými velikostmi a tvary talířů</w:t>
      </w:r>
    </w:p>
    <w:p w14:paraId="7C5A2CD2" w14:textId="77777777" w:rsidR="004F4062" w:rsidRDefault="0000000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Zvláště plochá stohovací plošina odolná proti naklonění</w:t>
      </w:r>
    </w:p>
    <w:p w14:paraId="2A765D1E" w14:textId="77777777" w:rsidR="004F4062" w:rsidRDefault="0000000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Vysoké vodicí tyče pro bezpečné uchycení talířů i bez poklopů</w:t>
      </w:r>
    </w:p>
    <w:p w14:paraId="19DEFFDF" w14:textId="77777777" w:rsidR="004551C1" w:rsidRDefault="0000000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Vyjímatelné šachty na talíře</w:t>
      </w:r>
    </w:p>
    <w:p w14:paraId="1B0ADBCA" w14:textId="77777777" w:rsidR="004551C1" w:rsidRDefault="0000000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Jednoduché nastavení pružiny díky systému Easy-Setting System</w:t>
      </w:r>
    </w:p>
    <w:p w14:paraId="01EDF0A5" w14:textId="77777777" w:rsidR="00BD4A40" w:rsidRDefault="00000000" w:rsidP="00BD4A4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Izolovaný poklop z EPP pro nízký úbytek tepla a vysokou energetickou efektivitu</w:t>
      </w:r>
    </w:p>
    <w:p w14:paraId="2035A237" w14:textId="77777777" w:rsidR="00084497" w:rsidRDefault="00084497" w:rsidP="0008449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49CDB45" w14:textId="77777777" w:rsidR="00084497" w:rsidRDefault="00084497" w:rsidP="0008449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094B4E4" w14:textId="77777777" w:rsidR="00BD1D8E" w:rsidRDefault="00BD1D8E">
      <w:pPr>
        <w:tabs>
          <w:tab w:val="left" w:pos="-720"/>
        </w:tabs>
        <w:suppressAutoHyphens/>
      </w:pPr>
    </w:p>
    <w:p w14:paraId="3A188988" w14:textId="77777777" w:rsidR="002638D4" w:rsidRDefault="002638D4">
      <w:pPr>
        <w:tabs>
          <w:tab w:val="left" w:pos="-720"/>
        </w:tabs>
        <w:suppressAutoHyphens/>
        <w:rPr>
          <w:b/>
        </w:rPr>
      </w:pPr>
    </w:p>
    <w:p w14:paraId="534285DD" w14:textId="77777777" w:rsidR="002638D4" w:rsidRDefault="002638D4">
      <w:pPr>
        <w:tabs>
          <w:tab w:val="left" w:pos="-720"/>
        </w:tabs>
        <w:suppressAutoHyphens/>
        <w:rPr>
          <w:b/>
        </w:rPr>
      </w:pPr>
    </w:p>
    <w:p w14:paraId="73EC6BF6" w14:textId="5A60EBCA" w:rsidR="00BD1D8E" w:rsidRDefault="00000000">
      <w:pPr>
        <w:tabs>
          <w:tab w:val="left" w:pos="-720"/>
        </w:tabs>
        <w:suppressAutoHyphens/>
        <w:rPr>
          <w:b/>
        </w:rPr>
      </w:pPr>
      <w:r>
        <w:rPr>
          <w:b/>
          <w:bCs/>
          <w:lang w:val="cs"/>
        </w:rPr>
        <w:t>Výrobek</w:t>
      </w:r>
    </w:p>
    <w:p w14:paraId="4FF6B41A" w14:textId="77777777" w:rsidR="00BD1D8E" w:rsidRDefault="00BD1D8E">
      <w:pPr>
        <w:tabs>
          <w:tab w:val="left" w:pos="-720"/>
        </w:tabs>
        <w:suppressAutoHyphens/>
      </w:pPr>
    </w:p>
    <w:p w14:paraId="46682D79" w14:textId="77777777" w:rsidR="00BD1D8E" w:rsidRDefault="00000000">
      <w:pPr>
        <w:tabs>
          <w:tab w:val="left" w:pos="-720"/>
          <w:tab w:val="left" w:pos="2835"/>
          <w:tab w:val="left" w:pos="3402"/>
        </w:tabs>
        <w:suppressAutoHyphens/>
      </w:pPr>
      <w:r>
        <w:rPr>
          <w:lang w:val="cs"/>
        </w:rPr>
        <w:t>Výrobce:</w:t>
      </w:r>
      <w:r>
        <w:rPr>
          <w:lang w:val="cs"/>
        </w:rPr>
        <w:tab/>
        <w:t>B.PRO</w:t>
      </w:r>
    </w:p>
    <w:p w14:paraId="25A5679B" w14:textId="6DF75486" w:rsidR="00BD1D8E" w:rsidRPr="00D21FDA" w:rsidRDefault="00000000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rPr>
          <w:lang w:val="cs"/>
        </w:rPr>
        <w:t>Typ:</w:t>
      </w:r>
      <w:r>
        <w:rPr>
          <w:lang w:val="cs"/>
        </w:rPr>
        <w:tab/>
        <w:t>TS-UH2 18-33 Kids</w:t>
      </w:r>
    </w:p>
    <w:p w14:paraId="55846752" w14:textId="3F05CAF4" w:rsidR="00BD1D8E" w:rsidRPr="002A7AFC" w:rsidRDefault="00000000">
      <w:pPr>
        <w:tabs>
          <w:tab w:val="left" w:pos="-720"/>
          <w:tab w:val="left" w:pos="2835"/>
          <w:tab w:val="left" w:pos="3402"/>
        </w:tabs>
        <w:suppressAutoHyphens/>
      </w:pPr>
      <w:r>
        <w:rPr>
          <w:lang w:val="cs"/>
        </w:rPr>
        <w:t>Obj. č.:</w:t>
      </w:r>
      <w:r>
        <w:rPr>
          <w:lang w:val="cs"/>
        </w:rPr>
        <w:tab/>
        <w:t>575628</w:t>
      </w:r>
    </w:p>
    <w:p w14:paraId="537C8F9A" w14:textId="77777777" w:rsidR="00BD1D8E" w:rsidRPr="002A7AFC" w:rsidRDefault="00BD1D8E">
      <w:pPr>
        <w:tabs>
          <w:tab w:val="left" w:pos="1701"/>
        </w:tabs>
        <w:ind w:right="-283"/>
      </w:pPr>
    </w:p>
    <w:sectPr w:rsidR="00BD1D8E" w:rsidRPr="002A7AFC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A60AA" w14:textId="77777777" w:rsidR="00520653" w:rsidRDefault="00520653">
      <w:r>
        <w:separator/>
      </w:r>
    </w:p>
  </w:endnote>
  <w:endnote w:type="continuationSeparator" w:id="0">
    <w:p w14:paraId="0A51B82D" w14:textId="77777777" w:rsidR="00520653" w:rsidRDefault="00520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7791D" w14:textId="1AA933AF" w:rsidR="00BD4A40" w:rsidRPr="005015A0" w:rsidRDefault="00000000">
    <w:pPr>
      <w:pStyle w:val="Fuzeile"/>
      <w:rPr>
        <w:sz w:val="16"/>
      </w:rPr>
    </w:pPr>
    <w:r>
      <w:rPr>
        <w:sz w:val="16"/>
        <w:lang w:val="cs"/>
      </w:rPr>
      <w:t>LV-Text TS-UH2 18-33 Kids / Verze 1.0 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7C9E7" w14:textId="77777777" w:rsidR="00520653" w:rsidRDefault="00520653">
      <w:r>
        <w:separator/>
      </w:r>
    </w:p>
  </w:footnote>
  <w:footnote w:type="continuationSeparator" w:id="0">
    <w:p w14:paraId="6A9EACC9" w14:textId="77777777" w:rsidR="00520653" w:rsidRDefault="00520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704118">
    <w:abstractNumId w:val="9"/>
  </w:num>
  <w:num w:numId="2" w16cid:durableId="896277577">
    <w:abstractNumId w:val="10"/>
  </w:num>
  <w:num w:numId="3" w16cid:durableId="290749172">
    <w:abstractNumId w:val="4"/>
  </w:num>
  <w:num w:numId="4" w16cid:durableId="1057972409">
    <w:abstractNumId w:val="5"/>
  </w:num>
  <w:num w:numId="5" w16cid:durableId="246691327">
    <w:abstractNumId w:val="17"/>
  </w:num>
  <w:num w:numId="6" w16cid:durableId="334307807">
    <w:abstractNumId w:val="0"/>
  </w:num>
  <w:num w:numId="7" w16cid:durableId="898398993">
    <w:abstractNumId w:val="2"/>
  </w:num>
  <w:num w:numId="8" w16cid:durableId="1294599100">
    <w:abstractNumId w:val="15"/>
  </w:num>
  <w:num w:numId="9" w16cid:durableId="1717193224">
    <w:abstractNumId w:val="6"/>
  </w:num>
  <w:num w:numId="10" w16cid:durableId="670646570">
    <w:abstractNumId w:val="7"/>
  </w:num>
  <w:num w:numId="11" w16cid:durableId="1774857855">
    <w:abstractNumId w:val="16"/>
  </w:num>
  <w:num w:numId="12" w16cid:durableId="895551733">
    <w:abstractNumId w:val="18"/>
  </w:num>
  <w:num w:numId="13" w16cid:durableId="1974091969">
    <w:abstractNumId w:val="1"/>
  </w:num>
  <w:num w:numId="14" w16cid:durableId="509417059">
    <w:abstractNumId w:val="14"/>
  </w:num>
  <w:num w:numId="15" w16cid:durableId="125976851">
    <w:abstractNumId w:val="3"/>
  </w:num>
  <w:num w:numId="16" w16cid:durableId="612522107">
    <w:abstractNumId w:val="12"/>
  </w:num>
  <w:num w:numId="17" w16cid:durableId="276571525">
    <w:abstractNumId w:val="11"/>
  </w:num>
  <w:num w:numId="18" w16cid:durableId="810899652">
    <w:abstractNumId w:val="13"/>
  </w:num>
  <w:num w:numId="19" w16cid:durableId="1275940544">
    <w:abstractNumId w:val="8"/>
  </w:num>
  <w:num w:numId="20" w16cid:durableId="850031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35FB"/>
    <w:rsid w:val="000063BC"/>
    <w:rsid w:val="00037B09"/>
    <w:rsid w:val="00046FC9"/>
    <w:rsid w:val="00077196"/>
    <w:rsid w:val="00084497"/>
    <w:rsid w:val="000A5B5E"/>
    <w:rsid w:val="000B3613"/>
    <w:rsid w:val="000E3D27"/>
    <w:rsid w:val="000E666C"/>
    <w:rsid w:val="000F04EB"/>
    <w:rsid w:val="000F5D76"/>
    <w:rsid w:val="000F6C39"/>
    <w:rsid w:val="00106BC9"/>
    <w:rsid w:val="0011090A"/>
    <w:rsid w:val="001170D3"/>
    <w:rsid w:val="001435FB"/>
    <w:rsid w:val="001A4A0B"/>
    <w:rsid w:val="001E2ECD"/>
    <w:rsid w:val="001F01DA"/>
    <w:rsid w:val="001F1108"/>
    <w:rsid w:val="001F7376"/>
    <w:rsid w:val="00242652"/>
    <w:rsid w:val="002638D4"/>
    <w:rsid w:val="00290129"/>
    <w:rsid w:val="002A7AFC"/>
    <w:rsid w:val="002C34AF"/>
    <w:rsid w:val="003212DD"/>
    <w:rsid w:val="00345B90"/>
    <w:rsid w:val="003651BE"/>
    <w:rsid w:val="003711A3"/>
    <w:rsid w:val="00371D16"/>
    <w:rsid w:val="00386B86"/>
    <w:rsid w:val="003A53D0"/>
    <w:rsid w:val="003C04B7"/>
    <w:rsid w:val="003C1840"/>
    <w:rsid w:val="003D6829"/>
    <w:rsid w:val="003E1873"/>
    <w:rsid w:val="003E1D63"/>
    <w:rsid w:val="00402ECC"/>
    <w:rsid w:val="0041245E"/>
    <w:rsid w:val="004551C1"/>
    <w:rsid w:val="0047595B"/>
    <w:rsid w:val="0048617E"/>
    <w:rsid w:val="004C6797"/>
    <w:rsid w:val="004E4621"/>
    <w:rsid w:val="004F4062"/>
    <w:rsid w:val="005015A0"/>
    <w:rsid w:val="00520653"/>
    <w:rsid w:val="00522FD5"/>
    <w:rsid w:val="00560A72"/>
    <w:rsid w:val="00565BE4"/>
    <w:rsid w:val="00585B98"/>
    <w:rsid w:val="00594182"/>
    <w:rsid w:val="005A0E94"/>
    <w:rsid w:val="005A3FA4"/>
    <w:rsid w:val="005C5B8C"/>
    <w:rsid w:val="005D26FF"/>
    <w:rsid w:val="005D2722"/>
    <w:rsid w:val="005D5DD3"/>
    <w:rsid w:val="005F2E54"/>
    <w:rsid w:val="00640B50"/>
    <w:rsid w:val="00663236"/>
    <w:rsid w:val="006802FD"/>
    <w:rsid w:val="00693B10"/>
    <w:rsid w:val="00695F54"/>
    <w:rsid w:val="006B427C"/>
    <w:rsid w:val="006C09DA"/>
    <w:rsid w:val="006C5B28"/>
    <w:rsid w:val="006F0018"/>
    <w:rsid w:val="006F3A2B"/>
    <w:rsid w:val="0070166A"/>
    <w:rsid w:val="00711A76"/>
    <w:rsid w:val="0074360B"/>
    <w:rsid w:val="00751C39"/>
    <w:rsid w:val="00770CBA"/>
    <w:rsid w:val="00796E22"/>
    <w:rsid w:val="007E676E"/>
    <w:rsid w:val="00823898"/>
    <w:rsid w:val="008260D9"/>
    <w:rsid w:val="008274F8"/>
    <w:rsid w:val="00860994"/>
    <w:rsid w:val="00877115"/>
    <w:rsid w:val="008B629F"/>
    <w:rsid w:val="008D1811"/>
    <w:rsid w:val="008D20D8"/>
    <w:rsid w:val="008D7530"/>
    <w:rsid w:val="008F2940"/>
    <w:rsid w:val="008F432C"/>
    <w:rsid w:val="009020A6"/>
    <w:rsid w:val="00951A55"/>
    <w:rsid w:val="0096326B"/>
    <w:rsid w:val="009B5071"/>
    <w:rsid w:val="009C0786"/>
    <w:rsid w:val="009D5EAE"/>
    <w:rsid w:val="009E40B5"/>
    <w:rsid w:val="00A11238"/>
    <w:rsid w:val="00A428F1"/>
    <w:rsid w:val="00A87785"/>
    <w:rsid w:val="00A949C7"/>
    <w:rsid w:val="00AB2C09"/>
    <w:rsid w:val="00AD2C37"/>
    <w:rsid w:val="00AF296D"/>
    <w:rsid w:val="00AF6D60"/>
    <w:rsid w:val="00B17395"/>
    <w:rsid w:val="00B237FB"/>
    <w:rsid w:val="00B66BB4"/>
    <w:rsid w:val="00B7387C"/>
    <w:rsid w:val="00B758F6"/>
    <w:rsid w:val="00BA4606"/>
    <w:rsid w:val="00BA60A5"/>
    <w:rsid w:val="00BC6999"/>
    <w:rsid w:val="00BD1D8E"/>
    <w:rsid w:val="00BD36DE"/>
    <w:rsid w:val="00BD4A40"/>
    <w:rsid w:val="00BE7A02"/>
    <w:rsid w:val="00C7376B"/>
    <w:rsid w:val="00C77FEC"/>
    <w:rsid w:val="00C82889"/>
    <w:rsid w:val="00C93007"/>
    <w:rsid w:val="00C94C17"/>
    <w:rsid w:val="00CC3207"/>
    <w:rsid w:val="00CC63C2"/>
    <w:rsid w:val="00D1633E"/>
    <w:rsid w:val="00D21FDA"/>
    <w:rsid w:val="00D23C05"/>
    <w:rsid w:val="00D244D9"/>
    <w:rsid w:val="00D64BB3"/>
    <w:rsid w:val="00D67877"/>
    <w:rsid w:val="00D80F18"/>
    <w:rsid w:val="00DA0507"/>
    <w:rsid w:val="00E712CD"/>
    <w:rsid w:val="00EE2394"/>
    <w:rsid w:val="00EE2A87"/>
    <w:rsid w:val="00EF3887"/>
    <w:rsid w:val="00F31586"/>
    <w:rsid w:val="00FB27DF"/>
    <w:rsid w:val="00FF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782EE"/>
  <w15:chartTrackingRefBased/>
  <w15:docId w15:val="{501250FB-6095-4AD2-99E8-34F28E1A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12</cp:revision>
  <cp:lastPrinted>2002-11-11T16:38:00Z</cp:lastPrinted>
  <dcterms:created xsi:type="dcterms:W3CDTF">2021-09-24T22:29:00Z</dcterms:created>
  <dcterms:modified xsi:type="dcterms:W3CDTF">2025-10-24T12:49:00Z</dcterms:modified>
</cp:coreProperties>
</file>